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BCC12" w14:textId="43DA1663" w:rsidR="00F956DF" w:rsidRDefault="00F956DF" w:rsidP="00DA7BDE">
      <w:pPr>
        <w:pStyle w:val="berschrift1"/>
        <w:spacing w:line="360" w:lineRule="auto"/>
        <w:ind w:right="66"/>
        <w:rPr>
          <w:rFonts w:ascii="Arial" w:hAnsi="Arial" w:cs="Arial"/>
          <w:color w:val="auto"/>
        </w:rPr>
      </w:pPr>
      <w:r w:rsidRPr="00A205D8">
        <w:rPr>
          <w:rFonts w:ascii="Arial" w:hAnsi="Arial" w:cs="Arial"/>
          <w:noProof/>
          <w:color w:val="auto"/>
          <w:lang w:eastAsia="de-DE"/>
        </w:rPr>
        <w:drawing>
          <wp:anchor distT="0" distB="0" distL="114300" distR="114300" simplePos="0" relativeHeight="251659264" behindDoc="0" locked="0" layoutInCell="1" allowOverlap="1" wp14:anchorId="71588B8C" wp14:editId="6CEE666E">
            <wp:simplePos x="0" y="0"/>
            <wp:positionH relativeFrom="column">
              <wp:posOffset>4141470</wp:posOffset>
            </wp:positionH>
            <wp:positionV relativeFrom="paragraph">
              <wp:posOffset>0</wp:posOffset>
            </wp:positionV>
            <wp:extent cx="1735200" cy="637200"/>
            <wp:effectExtent l="0" t="0" r="0" b="0"/>
            <wp:wrapSquare wrapText="bothSides"/>
            <wp:docPr id="2" name="Grafik 2" descr="K:\Unternehmen\CI &amp; CD\Logos\EUCHNER\eps\Wortmarke u. Claim\EUCHNER -More than 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Unternehmen\CI &amp; CD\Logos\EUCHNER\eps\Wortmarke u. Claim\EUCHNER -More than safet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6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3477EB" w14:textId="77777777" w:rsidR="00DA7BDE" w:rsidRDefault="00DA7BDE" w:rsidP="00DA7BDE">
      <w:pPr>
        <w:rPr>
          <w:lang w:val="de-DE" w:eastAsia="en-US"/>
        </w:rPr>
      </w:pPr>
    </w:p>
    <w:p w14:paraId="324B2C33" w14:textId="77777777" w:rsidR="00DA7BDE" w:rsidRPr="00DA7BDE" w:rsidRDefault="00DA7BDE" w:rsidP="00DA7BDE">
      <w:pPr>
        <w:rPr>
          <w:lang w:val="de-DE" w:eastAsia="en-US"/>
        </w:rPr>
      </w:pPr>
    </w:p>
    <w:p w14:paraId="3615AEE2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sz w:val="28"/>
          <w:szCs w:val="40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b/>
          <w:bCs/>
          <w:kern w:val="2"/>
          <w:sz w:val="28"/>
          <w:szCs w:val="40"/>
          <w:lang w:eastAsia="en-US"/>
          <w14:ligatures w14:val="standardContextual"/>
        </w:rPr>
        <w:t>PRESS RELEASE</w:t>
      </w:r>
    </w:p>
    <w:p w14:paraId="78E2E3E6" w14:textId="77777777" w:rsidR="00A205D8" w:rsidRPr="00A205D8" w:rsidRDefault="00A205D8" w:rsidP="00A205D8">
      <w:pPr>
        <w:spacing w:after="0" w:line="240" w:lineRule="auto"/>
        <w:jc w:val="right"/>
        <w:rPr>
          <w:rFonts w:ascii="Arial" w:eastAsiaTheme="majorEastAsia" w:hAnsi="Arial" w:cs="Arial"/>
          <w:kern w:val="2"/>
          <w:sz w:val="28"/>
          <w:szCs w:val="40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kern w:val="2"/>
          <w:sz w:val="28"/>
          <w:szCs w:val="40"/>
          <w:lang w:eastAsia="en-US"/>
          <w14:ligatures w14:val="standardContextual"/>
        </w:rPr>
        <w:t>Leinfelden, March 2025</w:t>
      </w:r>
    </w:p>
    <w:p w14:paraId="5CC3E0E1" w14:textId="77777777" w:rsidR="00A205D8" w:rsidRPr="00A205D8" w:rsidRDefault="00A205D8" w:rsidP="00D618D6">
      <w:pPr>
        <w:spacing w:after="0" w:line="240" w:lineRule="auto"/>
        <w:jc w:val="both"/>
        <w:rPr>
          <w:rFonts w:ascii="Arial" w:eastAsiaTheme="majorEastAsia" w:hAnsi="Arial" w:cs="Arial"/>
          <w:kern w:val="2"/>
          <w:sz w:val="28"/>
          <w:szCs w:val="40"/>
          <w:lang w:eastAsia="en-US"/>
          <w14:ligatures w14:val="standardContextual"/>
        </w:rPr>
      </w:pPr>
    </w:p>
    <w:p w14:paraId="334DD98E" w14:textId="3FB9D1B9" w:rsidR="00A205D8" w:rsidRPr="000846BC" w:rsidRDefault="00D618D6" w:rsidP="00A205D8">
      <w:pPr>
        <w:pStyle w:val="berschrift4"/>
        <w:keepNext w:val="0"/>
        <w:keepLines w:val="0"/>
        <w:spacing w:before="0" w:after="80" w:line="271" w:lineRule="auto"/>
        <w:ind w:right="1128"/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</w:pPr>
      <w:r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  <w:t>EUCHNER</w:t>
      </w:r>
      <w:r w:rsidRPr="000846BC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  <w:t xml:space="preserve"> </w:t>
      </w:r>
      <w:r w:rsidR="00A205D8" w:rsidRPr="000846BC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  <w:t>at Hannover Messe</w:t>
      </w:r>
    </w:p>
    <w:p w14:paraId="4C9FDEBF" w14:textId="5A36A8FB" w:rsidR="00A205D8" w:rsidRPr="000846BC" w:rsidRDefault="00A205D8" w:rsidP="00A205D8">
      <w:pPr>
        <w:pStyle w:val="berschrift4"/>
        <w:keepNext w:val="0"/>
        <w:keepLines w:val="0"/>
        <w:spacing w:before="0" w:after="80" w:line="271" w:lineRule="auto"/>
        <w:ind w:right="1128"/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</w:pPr>
      <w:r w:rsidRPr="000846BC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  <w:t xml:space="preserve">Exciting innovations </w:t>
      </w:r>
      <w:r w:rsidR="00D618D6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  <w:t>for more safety</w:t>
      </w:r>
      <w:bookmarkStart w:id="0" w:name="_GoBack"/>
      <w:bookmarkEnd w:id="0"/>
    </w:p>
    <w:p w14:paraId="2C312E23" w14:textId="77777777" w:rsidR="00A205D8" w:rsidRPr="000846BC" w:rsidRDefault="00A205D8" w:rsidP="00A205D8">
      <w:pPr>
        <w:pStyle w:val="berschrift4"/>
        <w:keepNext w:val="0"/>
        <w:keepLines w:val="0"/>
        <w:spacing w:before="0" w:after="80" w:line="271" w:lineRule="auto"/>
        <w:ind w:right="1128"/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lang w:val="en-US" w:eastAsia="de-DE"/>
          <w14:ligatures w14:val="none"/>
        </w:rPr>
      </w:pPr>
    </w:p>
    <w:p w14:paraId="75C3CC01" w14:textId="1CB03F7F" w:rsidR="00A205D8" w:rsidRPr="000846BC" w:rsidRDefault="00A205D8" w:rsidP="00A205D8">
      <w:pPr>
        <w:pStyle w:val="berschrift4"/>
        <w:keepNext w:val="0"/>
        <w:keepLines w:val="0"/>
        <w:spacing w:before="0" w:after="80" w:line="271" w:lineRule="auto"/>
        <w:ind w:right="1128"/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</w:pPr>
      <w:r w:rsidRPr="00A205D8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"Shaping the future with technology" is the motto of this year’s Hannover Messe (March 31 to April 4) – and </w:t>
      </w:r>
      <w:r w:rsidR="00D618D6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>EUCHNER</w:t>
      </w:r>
      <w:r w:rsidRPr="00A205D8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’s products are helping make that future safer. </w:t>
      </w:r>
      <w:r w:rsidR="004E1578" w:rsidRPr="004E1578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>In</w:t>
      </w:r>
      <w:r w:rsidR="004E1578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 Hall 9, Booth D16</w:t>
      </w:r>
      <w:r w:rsidRPr="004E1578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 the safety technology expert will showcase its latest developments.</w:t>
      </w:r>
      <w:r w:rsidRPr="00A205D8">
        <w:rPr>
          <w:rFonts w:ascii="Arial" w:hAnsi="Arial" w:cs="Arial"/>
          <w:color w:val="auto"/>
          <w:sz w:val="22"/>
          <w:szCs w:val="22"/>
          <w:lang w:val="en-US"/>
        </w:rPr>
        <w:t xml:space="preserve"> </w:t>
      </w:r>
      <w:r w:rsidRPr="000846BC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Highlights include IO-Link Safety solutions from the </w:t>
      </w:r>
      <w:r w:rsidR="00D618D6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>EUCHNER</w:t>
      </w:r>
      <w:r w:rsidRPr="000846BC">
        <w:rPr>
          <w:rFonts w:ascii="Arial" w:eastAsiaTheme="minorHAnsi" w:hAnsi="Arial"/>
          <w:b/>
          <w:bCs/>
          <w:i w:val="0"/>
          <w:iCs w:val="0"/>
          <w:color w:val="auto"/>
          <w:spacing w:val="5"/>
          <w:kern w:val="0"/>
          <w:sz w:val="22"/>
          <w:szCs w:val="22"/>
          <w:lang w:val="en-US" w:eastAsia="de-DE"/>
          <w14:ligatures w14:val="none"/>
        </w:rPr>
        <w:t xml:space="preserve"> portfolio, the EKS2 – the latest generation of the Electronic-Key-System – and the modular safety door system MGB2 Modular with EtherNet/IP / CIP Safety.</w:t>
      </w:r>
    </w:p>
    <w:p w14:paraId="737633A7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sz w:val="28"/>
          <w:szCs w:val="40"/>
          <w:lang w:eastAsia="en-US"/>
          <w14:ligatures w14:val="standardContextual"/>
        </w:rPr>
      </w:pPr>
    </w:p>
    <w:p w14:paraId="6CC5744F" w14:textId="77777777" w:rsidR="00FB1018" w:rsidRPr="00FB101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szCs w:val="32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The MGB2 Modular ensures safe access through safety doors and fences that protect hazardous areas of machines and systems. The entire system is modular and individually configurable: it consists of a locking module, integrated submodules 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>with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control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>s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and indicator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>s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and optional expansion modules. The integrated Ethernet switch simplifies connection to existing Ethernet networks. In addition to PROFINET / PROFIsafe and EtherCAT (P) / FSoE, the bus module is now also available for EtherNet/IP / CIP Safety. The MGB2 </w:t>
      </w:r>
      <w:r w:rsidR="000E7FD5">
        <w:rPr>
          <w:rFonts w:ascii="Arial" w:eastAsiaTheme="majorEastAsia" w:hAnsi="Arial" w:cs="Arial"/>
          <w:kern w:val="2"/>
          <w:lang w:eastAsia="en-US"/>
          <w14:ligatures w14:val="standardContextual"/>
        </w:rPr>
        <w:t>offers</w:t>
      </w:r>
      <w:r w:rsidR="000E7FD5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users the highest safety </w:t>
      </w:r>
      <w:r w:rsidR="000E7FD5">
        <w:rPr>
          <w:rFonts w:ascii="Arial" w:eastAsiaTheme="majorEastAsia" w:hAnsi="Arial" w:cs="Arial"/>
          <w:kern w:val="2"/>
          <w:lang w:eastAsia="en-US"/>
          <w14:ligatures w14:val="standardContextual"/>
        </w:rPr>
        <w:t>c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ategory 4 / PL e / SIL3, and is compatible with all common control systems. This robust system has global approvals (UL, CCC, FCC, and IC) and operates reliably even at temperatures </w:t>
      </w:r>
      <w:r w:rsidR="00E21109">
        <w:rPr>
          <w:rFonts w:ascii="Arial" w:eastAsiaTheme="majorEastAsia" w:hAnsi="Arial" w:cs="Arial"/>
          <w:kern w:val="2"/>
          <w:lang w:eastAsia="en-US"/>
          <w14:ligatures w14:val="standardContextual"/>
        </w:rPr>
        <w:t>as low as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-25 degrees Celsius</w:t>
      </w:r>
      <w:r w:rsidRPr="00A205D8">
        <w:rPr>
          <w:rFonts w:ascii="Arial" w:eastAsiaTheme="majorEastAsia" w:hAnsi="Arial" w:cs="Arial"/>
          <w:kern w:val="2"/>
          <w:sz w:val="28"/>
          <w:szCs w:val="40"/>
          <w:lang w:eastAsia="en-US"/>
          <w14:ligatures w14:val="standardContextual"/>
        </w:rPr>
        <w:t>.</w:t>
      </w:r>
    </w:p>
    <w:p w14:paraId="10AE36BE" w14:textId="77777777" w:rsidR="00FB1018" w:rsidRPr="00FB1018" w:rsidRDefault="00FB101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630F7552" w14:textId="6314A9CC" w:rsidR="00FB101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Safely connected</w:t>
      </w:r>
    </w:p>
    <w:p w14:paraId="7287FD89" w14:textId="1865899A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Visitors to the booth </w:t>
      </w:r>
      <w:r w:rsidR="00E21109">
        <w:rPr>
          <w:rFonts w:ascii="Arial" w:eastAsiaTheme="majorEastAsia" w:hAnsi="Arial" w:cs="Arial"/>
          <w:kern w:val="2"/>
          <w:lang w:eastAsia="en-US"/>
          <w14:ligatures w14:val="standardContextual"/>
        </w:rPr>
        <w:t>will also be able to get an idea of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D618D6">
        <w:rPr>
          <w:rFonts w:ascii="Arial" w:eastAsiaTheme="majorEastAsia" w:hAnsi="Arial" w:cs="Arial"/>
          <w:kern w:val="2"/>
          <w:lang w:eastAsia="en-US"/>
          <w14:ligatures w14:val="standardContextual"/>
        </w:rPr>
        <w:t>EUCHNER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’s smart solutions. The safety technology expert combines its proven and robust safety components with the benefits of safe communication via IO-Link Safety. Users benefit from safe transmission of actuator IDs and key data (SIL3</w:t>
      </w:r>
      <w:r w:rsidR="00FB101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/</w:t>
      </w:r>
      <w:r w:rsidR="00FB101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PL e), a standardized interface for switches, 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guard locking</w:t>
      </w:r>
      <w:r w:rsidR="00E21109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devices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, and safety door systems</w:t>
      </w:r>
      <w:r w:rsidR="00E21109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as well as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reduced planning and installation effort. Additional advantages include flexible coding level changes via the IO-Link setup, 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simple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device replacement, and detailed status and 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>fault</w:t>
      </w:r>
      <w:r w:rsidR="00925311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diagnostics.</w:t>
      </w:r>
    </w:p>
    <w:p w14:paraId="66165F10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349D10B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Everything under control</w:t>
      </w:r>
    </w:p>
    <w:p w14:paraId="41E53982" w14:textId="3E5B4466" w:rsidR="00A205D8" w:rsidRPr="00A205D8" w:rsidRDefault="00D618D6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  <w:r>
        <w:rPr>
          <w:rFonts w:ascii="Arial" w:eastAsiaTheme="majorEastAsia" w:hAnsi="Arial" w:cs="Arial"/>
          <w:kern w:val="2"/>
          <w:lang w:eastAsia="en-US"/>
          <w14:ligatures w14:val="standardContextual"/>
        </w:rPr>
        <w:t>EUCHNER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is presenting the latest generation of its Electronic Key System in Hannover.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With EKS2, users can manage access to machines and their functions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easily, individually and tamper-proof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. The complete system consists of an evaluation unit that is easy to integrate via PROFINET, and a reader unit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in a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hygienic design and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with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>the degree of protection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IP69. </w:t>
      </w:r>
      <w:r w:rsidR="00925311">
        <w:rPr>
          <w:rFonts w:ascii="Arial" w:eastAsiaTheme="majorEastAsia" w:hAnsi="Arial" w:cs="Arial"/>
          <w:kern w:val="2"/>
          <w:lang w:eastAsia="en-US"/>
          <w14:ligatures w14:val="standardContextual"/>
        </w:rPr>
        <w:t>There are r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obust EKS2</w:t>
      </w:r>
      <w:r w:rsidR="000D2D67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>Electronic-Keys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in various colors</w:t>
      </w:r>
      <w:r w:rsidR="000D2D67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and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with integrated data encryption as well as a programming station and software for writing key data on a standard PC. In combination with the new Electronic-Key-Manager EKM2 and its integrated database, </w:t>
      </w:r>
      <w:r w:rsidR="000D2D67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the 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>Electronic-Keys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can be flexibly managed on the PC. The input mask for assigning user rights </w:t>
      </w:r>
      <w:r w:rsidR="000D2D67">
        <w:rPr>
          <w:rFonts w:ascii="Arial" w:eastAsiaTheme="majorEastAsia" w:hAnsi="Arial" w:cs="Arial"/>
          <w:kern w:val="2"/>
          <w:lang w:eastAsia="en-US"/>
          <w14:ligatures w14:val="standardContextual"/>
        </w:rPr>
        <w:t>to</w:t>
      </w:r>
      <w:r w:rsidR="000D2D67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A205D8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the key can be individually configured in EKM2 and adapted to your application.</w:t>
      </w:r>
    </w:p>
    <w:p w14:paraId="11DC1802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4391BECC" w14:textId="6A4AB322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As a consistent further development of the proven EKS system, the new generation offers many benefits in digital access control and </w:t>
      </w:r>
      <w:r w:rsidR="009F28BF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operating 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mode selection. Templates with predefined functions and data fields reduce the programming effort to a minimum. Access rights can be easily assigned via input masks. Current requirements such as IT safety aspects are </w:t>
      </w:r>
      <w:r w:rsidR="0073678C"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considered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from the start.</w:t>
      </w:r>
    </w:p>
    <w:p w14:paraId="4951692E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533CF814" w14:textId="3FD90040" w:rsidR="00A205D8" w:rsidRPr="0073678C" w:rsidRDefault="00D618D6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EUCHNER</w:t>
      </w:r>
      <w:r w:rsidR="00A205D8"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 xml:space="preserve"> at Hannover Messe: Hall 9, Booth D16</w:t>
      </w:r>
    </w:p>
    <w:p w14:paraId="65060675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4DE26DF3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6E55B054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7353F080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4F31AED4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4709AA56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211F704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3D19200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B271E8B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74B421B9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3E1ACF12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39E50664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7F7B108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3F8C9017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7662626E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5B95E64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94AC6DA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6ED2A72A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32224482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D036513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675B9130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47C0C9A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1E40A7F2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48FAB9F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0AAB92BF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1EC70FF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3A513EF5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03ABAA0D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0E7915BC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40F0C107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1AA07FC5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12A4F5A1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5776FE4C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5903F36F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1E73F4DB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6CD03CD5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4A72CFE0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7FBEB920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5D7FDE2C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4A24EA9E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1DDC95AD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663DF15B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68722207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453D83B9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0E52F667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06201648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350F813A" w14:textId="77777777" w:rsidR="000846BC" w:rsidRDefault="000846BC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3332A5A0" w14:textId="2D3106C0" w:rsidR="00A205D8" w:rsidRPr="0073678C" w:rsidRDefault="00D618D6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lastRenderedPageBreak/>
        <w:t>EUCHNER</w:t>
      </w:r>
      <w:r w:rsidR="00A205D8"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 xml:space="preserve"> – More than safety.</w:t>
      </w:r>
    </w:p>
    <w:p w14:paraId="3908ACEA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016BDD62" w14:textId="77777777" w:rsidR="0073678C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CDE52EB" w14:textId="5EF894A8" w:rsidR="00A205D8" w:rsidRPr="0073678C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Editorial Service:</w:t>
      </w:r>
    </w:p>
    <w:p w14:paraId="537A8501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81FC6E8" w14:textId="0516712C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  <w:r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Meta Title: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D618D6">
        <w:rPr>
          <w:rFonts w:ascii="Arial" w:eastAsiaTheme="majorEastAsia" w:hAnsi="Arial" w:cs="Arial"/>
          <w:kern w:val="2"/>
          <w:lang w:eastAsia="en-US"/>
          <w14:ligatures w14:val="standardContextual"/>
        </w:rPr>
        <w:t>EUCHNER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at Hannover Messe</w:t>
      </w:r>
    </w:p>
    <w:p w14:paraId="16BB2EDE" w14:textId="77777777" w:rsidR="00A205D8" w:rsidRP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61E7B57" w14:textId="6B02190D" w:rsidR="00A205D8" w:rsidRDefault="00A205D8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  <w:r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Meta Description: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D618D6">
        <w:rPr>
          <w:rFonts w:ascii="Arial" w:eastAsiaTheme="majorEastAsia" w:hAnsi="Arial" w:cs="Arial"/>
          <w:kern w:val="2"/>
          <w:lang w:eastAsia="en-US"/>
          <w14:ligatures w14:val="standardContextual"/>
        </w:rPr>
        <w:t>EUCHNER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showcases its IO-Link Safety solutions, the latest generation of its Electronic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-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Key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-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System, and the modular safety door system MBG2 Modular with EtherNet/IP / CIP Safety at Hannover Messe.</w:t>
      </w:r>
    </w:p>
    <w:p w14:paraId="7952F53B" w14:textId="77777777" w:rsidR="0073678C" w:rsidRPr="00A205D8" w:rsidRDefault="0073678C" w:rsidP="00A205D8">
      <w:pPr>
        <w:spacing w:after="0" w:line="240" w:lineRule="auto"/>
        <w:jc w:val="both"/>
        <w:rPr>
          <w:rFonts w:ascii="Arial" w:eastAsiaTheme="majorEastAsia" w:hAnsi="Arial" w:cs="Arial"/>
          <w:kern w:val="2"/>
          <w:lang w:eastAsia="en-US"/>
          <w14:ligatures w14:val="standardContextual"/>
        </w:rPr>
      </w:pPr>
    </w:p>
    <w:p w14:paraId="124A270A" w14:textId="76615DBF" w:rsidR="00F956DF" w:rsidRPr="00A205D8" w:rsidRDefault="00A205D8" w:rsidP="00A205D8">
      <w:pPr>
        <w:spacing w:after="0" w:line="240" w:lineRule="auto"/>
        <w:jc w:val="both"/>
        <w:rPr>
          <w:rFonts w:ascii="Arial" w:hAnsi="Arial" w:cs="Arial"/>
        </w:rPr>
      </w:pPr>
      <w:r w:rsidRPr="0073678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Social Media Post: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</w:t>
      </w:r>
      <w:r w:rsidR="00D618D6">
        <w:rPr>
          <w:rFonts w:ascii="Arial" w:eastAsiaTheme="majorEastAsia" w:hAnsi="Arial" w:cs="Arial"/>
          <w:kern w:val="2"/>
          <w:lang w:eastAsia="en-US"/>
          <w14:ligatures w14:val="standardContextual"/>
        </w:rPr>
        <w:t>EUCHNER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 xml:space="preserve"> is presenting innovative technologies for maximum safety in automation at Hannover Messe (Hall 9, Booth D16). Focus topics include IO-Link Safety solutions, the EKS2 – the latest generation of the Electronic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-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Key</w:t>
      </w:r>
      <w:r w:rsidR="0073678C">
        <w:rPr>
          <w:rFonts w:ascii="Arial" w:eastAsiaTheme="majorEastAsia" w:hAnsi="Arial" w:cs="Arial"/>
          <w:kern w:val="2"/>
          <w:lang w:eastAsia="en-US"/>
          <w14:ligatures w14:val="standardContextual"/>
        </w:rPr>
        <w:t>-</w:t>
      </w:r>
      <w:r w:rsidRPr="00A205D8">
        <w:rPr>
          <w:rFonts w:ascii="Arial" w:eastAsiaTheme="majorEastAsia" w:hAnsi="Arial" w:cs="Arial"/>
          <w:kern w:val="2"/>
          <w:lang w:eastAsia="en-US"/>
          <w14:ligatures w14:val="standardContextual"/>
        </w:rPr>
        <w:t>System – and the modular safety door system MGB2 Modular with EtherNet/IP / CIP Safety.</w:t>
      </w:r>
    </w:p>
    <w:p w14:paraId="2BC3994E" w14:textId="77777777" w:rsidR="00A205D8" w:rsidRPr="00A205D8" w:rsidRDefault="00A205D8" w:rsidP="00F956DF">
      <w:pPr>
        <w:spacing w:after="0" w:line="240" w:lineRule="auto"/>
        <w:rPr>
          <w:rFonts w:ascii="Arial" w:hAnsi="Arial" w:cs="Arial"/>
          <w:b/>
          <w:bCs/>
        </w:rPr>
      </w:pPr>
    </w:p>
    <w:p w14:paraId="0ABB386C" w14:textId="562B979C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  <w:r w:rsidRPr="00A205D8">
        <w:rPr>
          <w:rFonts w:ascii="Arial" w:hAnsi="Arial" w:cs="Arial"/>
          <w:b/>
          <w:bCs/>
          <w:lang w:val="de-DE"/>
        </w:rPr>
        <w:t xml:space="preserve">Images: </w:t>
      </w:r>
      <w:r w:rsidR="00D618D6">
        <w:rPr>
          <w:rFonts w:ascii="Arial" w:hAnsi="Arial" w:cs="Arial"/>
          <w:b/>
          <w:bCs/>
          <w:lang w:val="de-DE"/>
        </w:rPr>
        <w:t>EUCHNER</w:t>
      </w:r>
      <w:r w:rsidRPr="00A205D8">
        <w:rPr>
          <w:rFonts w:ascii="Arial" w:hAnsi="Arial" w:cs="Arial"/>
          <w:b/>
          <w:bCs/>
          <w:lang w:val="de-DE"/>
        </w:rPr>
        <w:t xml:space="preserve"> GmbH + Co. KG</w:t>
      </w:r>
    </w:p>
    <w:p w14:paraId="4B7032EB" w14:textId="77777777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2A5E373E" w14:textId="12A6AA22" w:rsidR="00A205D8" w:rsidRDefault="00A205D8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  <w:r w:rsidRPr="00A205D8">
        <w:rPr>
          <w:rFonts w:ascii="Arial" w:hAnsi="Arial" w:cs="Arial"/>
          <w:b/>
          <w:bCs/>
          <w:lang w:val="de-DE"/>
        </w:rPr>
        <w:t xml:space="preserve">01 – </w:t>
      </w:r>
      <w:r w:rsidR="00D618D6">
        <w:rPr>
          <w:rFonts w:ascii="Arial" w:hAnsi="Arial" w:cs="Arial"/>
          <w:b/>
          <w:bCs/>
          <w:lang w:val="de-DE"/>
        </w:rPr>
        <w:t>EUCHNER</w:t>
      </w:r>
      <w:r w:rsidRPr="00A205D8">
        <w:rPr>
          <w:rFonts w:ascii="Arial" w:hAnsi="Arial" w:cs="Arial"/>
          <w:b/>
          <w:bCs/>
          <w:lang w:val="de-DE"/>
        </w:rPr>
        <w:t xml:space="preserve"> – MGB2 Modular EtherNet/IP</w:t>
      </w:r>
    </w:p>
    <w:p w14:paraId="5B221446" w14:textId="77777777" w:rsidR="0073678C" w:rsidRDefault="0073678C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0BDEF94B" w14:textId="040E705E" w:rsidR="0073678C" w:rsidRDefault="0073678C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  <w:r w:rsidRPr="006F0585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38F96984" wp14:editId="5351BC9A">
            <wp:extent cx="1923897" cy="1923897"/>
            <wp:effectExtent l="0" t="0" r="635" b="635"/>
            <wp:docPr id="921858983" name="Grafik 2" descr="Ein Bild, das Text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58983" name="Grafik 2" descr="Ein Bild, das Text, Screenshot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039" cy="192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0F43F" w14:textId="77777777" w:rsidR="0073678C" w:rsidRPr="00A205D8" w:rsidRDefault="0073678C" w:rsidP="00A205D8">
      <w:pPr>
        <w:spacing w:after="0" w:line="240" w:lineRule="auto"/>
        <w:rPr>
          <w:rFonts w:ascii="Arial" w:hAnsi="Arial" w:cs="Arial"/>
          <w:b/>
          <w:bCs/>
          <w:lang w:val="de-DE"/>
        </w:rPr>
      </w:pPr>
    </w:p>
    <w:p w14:paraId="7B79FF24" w14:textId="57D0D802" w:rsidR="00A205D8" w:rsidRPr="00A205D8" w:rsidRDefault="00D618D6" w:rsidP="00A205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EUCHNER</w:t>
      </w:r>
      <w:r w:rsidR="00A205D8" w:rsidRPr="00A205D8">
        <w:rPr>
          <w:rFonts w:ascii="Arial" w:hAnsi="Arial" w:cs="Arial"/>
        </w:rPr>
        <w:t xml:space="preserve"> expands its successful MGB2 portfolio and now offers connectivity to all established fieldbus systems. In addition to PROFINET / PROFIsafe and EtherCAT (P) / FSoE, the bus module is now also available for EtherNet/IP / CIP Safety.</w:t>
      </w:r>
    </w:p>
    <w:p w14:paraId="123DFC12" w14:textId="77777777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6EFBF8E8" w14:textId="0E13D3CE" w:rsid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  <w:r w:rsidRPr="00A205D8">
        <w:rPr>
          <w:rFonts w:ascii="Arial" w:hAnsi="Arial" w:cs="Arial"/>
          <w:b/>
          <w:bCs/>
        </w:rPr>
        <w:t xml:space="preserve">02 – </w:t>
      </w:r>
      <w:r w:rsidR="00D618D6">
        <w:rPr>
          <w:rFonts w:ascii="Arial" w:hAnsi="Arial" w:cs="Arial"/>
          <w:b/>
          <w:bCs/>
        </w:rPr>
        <w:t>EUCHNER</w:t>
      </w:r>
      <w:r w:rsidRPr="00A205D8">
        <w:rPr>
          <w:rFonts w:ascii="Arial" w:hAnsi="Arial" w:cs="Arial"/>
          <w:b/>
          <w:bCs/>
        </w:rPr>
        <w:t xml:space="preserve"> – Safety switches with IO-Link Safety</w:t>
      </w:r>
    </w:p>
    <w:p w14:paraId="04A9AE10" w14:textId="77777777" w:rsidR="0073678C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6EABD389" w14:textId="50DF1532" w:rsidR="0073678C" w:rsidRPr="00A205D8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  <w:r w:rsidRPr="006F0585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193D04B2" wp14:editId="54E9D8DC">
            <wp:extent cx="2333983" cy="1484986"/>
            <wp:effectExtent l="0" t="0" r="0" b="1270"/>
            <wp:docPr id="2053035837" name="Grafik 4" descr="Ein Bild, das Schwarzweiß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035837" name="Grafik 4" descr="Ein Bild, das Schwarzweiß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43" cy="150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DF66B" w14:textId="77777777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5388C93A" w14:textId="6527CBE5" w:rsidR="00A205D8" w:rsidRPr="00A205D8" w:rsidRDefault="00D618D6" w:rsidP="00A205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EUCHNER</w:t>
      </w:r>
      <w:r w:rsidR="00A205D8" w:rsidRPr="00A205D8">
        <w:rPr>
          <w:rFonts w:ascii="Arial" w:hAnsi="Arial" w:cs="Arial"/>
        </w:rPr>
        <w:t xml:space="preserve"> combines its proven and robust safety components with the benefits of safe communication via IO-Link Safety.</w:t>
      </w:r>
    </w:p>
    <w:p w14:paraId="419C941B" w14:textId="77777777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2A69B9A5" w14:textId="77777777" w:rsidR="000846BC" w:rsidRDefault="000846B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41DDE24A" w14:textId="77777777" w:rsidR="000846BC" w:rsidRDefault="000846B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69FFC437" w14:textId="77777777" w:rsidR="000846BC" w:rsidRDefault="000846B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2EEAA813" w14:textId="28457D98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  <w:r w:rsidRPr="00A205D8">
        <w:rPr>
          <w:rFonts w:ascii="Arial" w:hAnsi="Arial" w:cs="Arial"/>
          <w:b/>
          <w:bCs/>
        </w:rPr>
        <w:lastRenderedPageBreak/>
        <w:t xml:space="preserve">03 – </w:t>
      </w:r>
      <w:r w:rsidR="00D618D6">
        <w:rPr>
          <w:rFonts w:ascii="Arial" w:hAnsi="Arial" w:cs="Arial"/>
          <w:b/>
          <w:bCs/>
        </w:rPr>
        <w:t>EUCHNER</w:t>
      </w:r>
      <w:r w:rsidRPr="00A205D8">
        <w:rPr>
          <w:rFonts w:ascii="Arial" w:hAnsi="Arial" w:cs="Arial"/>
          <w:b/>
          <w:bCs/>
        </w:rPr>
        <w:t xml:space="preserve"> – Electronic-Key-System EKS2</w:t>
      </w:r>
    </w:p>
    <w:p w14:paraId="6C628CB2" w14:textId="77777777" w:rsid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1FA9FC56" w14:textId="3295F6E6" w:rsidR="0073678C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noProof/>
          <w:sz w:val="20"/>
          <w:szCs w:val="20"/>
          <w:lang w:val="de-DE"/>
        </w:rPr>
        <w:drawing>
          <wp:inline distT="0" distB="0" distL="0" distR="0" wp14:anchorId="3E2DABB9" wp14:editId="1788EA14">
            <wp:extent cx="1800000" cy="940152"/>
            <wp:effectExtent l="0" t="0" r="0" b="0"/>
            <wp:docPr id="241258424" name="Grafik 3" descr="Ein Bild, das Text, Screenshot, Im Haus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258424" name="Grafik 3" descr="Ein Bild, das Text, Screenshot, Im Haus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40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718A" w14:textId="77777777" w:rsidR="0073678C" w:rsidRPr="00A205D8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7B3EB9B0" w14:textId="2721CFB5" w:rsidR="00A205D8" w:rsidRPr="00A205D8" w:rsidRDefault="00D618D6" w:rsidP="00A205D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EUCHNER</w:t>
      </w:r>
      <w:r w:rsidR="00A205D8" w:rsidRPr="00A205D8">
        <w:rPr>
          <w:rFonts w:ascii="Arial" w:hAnsi="Arial" w:cs="Arial"/>
        </w:rPr>
        <w:t xml:space="preserve"> presents the latest generation of its Electronic-Key-System (EKS) in Hannover. With the EKS2, users can easily, individually, and manipulation-proof control access to systems and machines.</w:t>
      </w:r>
    </w:p>
    <w:p w14:paraId="30669E82" w14:textId="77777777" w:rsidR="00A205D8" w:rsidRP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6BDBA795" w14:textId="2A40DBAD" w:rsidR="00A205D8" w:rsidRDefault="00A205D8" w:rsidP="00A205D8">
      <w:pPr>
        <w:spacing w:after="0" w:line="240" w:lineRule="auto"/>
        <w:rPr>
          <w:rFonts w:ascii="Arial" w:hAnsi="Arial" w:cs="Arial"/>
          <w:b/>
          <w:bCs/>
        </w:rPr>
      </w:pPr>
      <w:r w:rsidRPr="00A205D8">
        <w:rPr>
          <w:rFonts w:ascii="Arial" w:hAnsi="Arial" w:cs="Arial"/>
          <w:b/>
          <w:bCs/>
        </w:rPr>
        <w:t xml:space="preserve">04 – </w:t>
      </w:r>
      <w:r w:rsidR="00D618D6">
        <w:rPr>
          <w:rFonts w:ascii="Arial" w:hAnsi="Arial" w:cs="Arial"/>
          <w:b/>
          <w:bCs/>
        </w:rPr>
        <w:t>EUCHNER</w:t>
      </w:r>
      <w:r w:rsidRPr="00A205D8">
        <w:rPr>
          <w:rFonts w:ascii="Arial" w:hAnsi="Arial" w:cs="Arial"/>
          <w:b/>
          <w:bCs/>
        </w:rPr>
        <w:t xml:space="preserve"> – EKM2 – Program and manage keys</w:t>
      </w:r>
    </w:p>
    <w:p w14:paraId="3701B6AF" w14:textId="77777777" w:rsidR="0073678C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7F2A8B77" w14:textId="1E3558DB" w:rsidR="0073678C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  <w:r w:rsidRPr="006F0585">
        <w:rPr>
          <w:rFonts w:ascii="Arial" w:hAnsi="Arial" w:cs="Arial"/>
          <w:b/>
          <w:noProof/>
          <w:sz w:val="20"/>
          <w:szCs w:val="20"/>
          <w:lang w:val="de-DE"/>
        </w:rPr>
        <w:drawing>
          <wp:inline distT="0" distB="0" distL="0" distR="0" wp14:anchorId="7F9E9083" wp14:editId="011AF252">
            <wp:extent cx="1949263" cy="2450592"/>
            <wp:effectExtent l="0" t="0" r="0" b="6985"/>
            <wp:docPr id="1520148296" name="Grafik 6" descr="Ein Bild, das Text, Im Haus, Computer, Computermonitor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48296" name="Grafik 6" descr="Ein Bild, das Text, Im Haus, Computer, Computermonitor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015" cy="24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84EDA" w14:textId="77777777" w:rsidR="0073678C" w:rsidRPr="00A205D8" w:rsidRDefault="0073678C" w:rsidP="00A205D8">
      <w:pPr>
        <w:spacing w:after="0" w:line="240" w:lineRule="auto"/>
        <w:rPr>
          <w:rFonts w:ascii="Arial" w:hAnsi="Arial" w:cs="Arial"/>
          <w:b/>
          <w:bCs/>
        </w:rPr>
      </w:pPr>
    </w:p>
    <w:p w14:paraId="41C8690C" w14:textId="7646DDF6" w:rsidR="00F956DF" w:rsidRPr="00A205D8" w:rsidRDefault="00A205D8" w:rsidP="00A205D8">
      <w:pPr>
        <w:spacing w:after="0" w:line="240" w:lineRule="auto"/>
        <w:rPr>
          <w:rFonts w:ascii="Arial" w:hAnsi="Arial" w:cs="Arial"/>
        </w:rPr>
      </w:pPr>
      <w:r w:rsidRPr="00A205D8">
        <w:rPr>
          <w:rFonts w:ascii="Arial" w:hAnsi="Arial" w:cs="Arial"/>
        </w:rPr>
        <w:t>The combination of the compact EKS2 programming station with</w:t>
      </w:r>
      <w:r w:rsidR="006D3AFB">
        <w:rPr>
          <w:rFonts w:ascii="Arial" w:hAnsi="Arial" w:cs="Arial"/>
        </w:rPr>
        <w:t xml:space="preserve"> a</w:t>
      </w:r>
      <w:r w:rsidRPr="00A205D8">
        <w:rPr>
          <w:rFonts w:ascii="Arial" w:hAnsi="Arial" w:cs="Arial"/>
        </w:rPr>
        <w:t xml:space="preserve"> USB-C </w:t>
      </w:r>
      <w:r w:rsidR="006D3AFB">
        <w:rPr>
          <w:rFonts w:ascii="Arial" w:hAnsi="Arial" w:cs="Arial"/>
        </w:rPr>
        <w:t>port</w:t>
      </w:r>
      <w:r w:rsidRPr="00A205D8">
        <w:rPr>
          <w:rFonts w:ascii="Arial" w:hAnsi="Arial" w:cs="Arial"/>
        </w:rPr>
        <w:t xml:space="preserve"> and user-friendly EKM2 software </w:t>
      </w:r>
      <w:r w:rsidR="006D3AFB">
        <w:rPr>
          <w:rFonts w:ascii="Arial" w:hAnsi="Arial" w:cs="Arial"/>
        </w:rPr>
        <w:t>makes</w:t>
      </w:r>
      <w:r w:rsidRPr="00A205D8">
        <w:rPr>
          <w:rFonts w:ascii="Arial" w:hAnsi="Arial" w:cs="Arial"/>
        </w:rPr>
        <w:t xml:space="preserve"> key management </w:t>
      </w:r>
      <w:r w:rsidR="006D3AFB">
        <w:rPr>
          <w:rFonts w:ascii="Arial" w:hAnsi="Arial" w:cs="Arial"/>
        </w:rPr>
        <w:t xml:space="preserve">easy </w:t>
      </w:r>
      <w:r w:rsidRPr="00A205D8">
        <w:rPr>
          <w:rFonts w:ascii="Arial" w:hAnsi="Arial" w:cs="Arial"/>
        </w:rPr>
        <w:t xml:space="preserve">on </w:t>
      </w:r>
      <w:r w:rsidR="006D3AFB">
        <w:rPr>
          <w:rFonts w:ascii="Arial" w:hAnsi="Arial" w:cs="Arial"/>
        </w:rPr>
        <w:t>a</w:t>
      </w:r>
      <w:r w:rsidRPr="00A205D8">
        <w:rPr>
          <w:rFonts w:ascii="Arial" w:hAnsi="Arial" w:cs="Arial"/>
        </w:rPr>
        <w:t xml:space="preserve"> standard PC.</w:t>
      </w:r>
      <w:r w:rsidR="00F956DF" w:rsidRPr="00A205D8">
        <w:rPr>
          <w:rFonts w:ascii="Arial" w:hAnsi="Arial" w:cs="Arial"/>
        </w:rPr>
        <w:br w:type="page"/>
      </w:r>
    </w:p>
    <w:p w14:paraId="75AD9A6E" w14:textId="56ED1DF0" w:rsidR="00CF6453" w:rsidRPr="00A205D8" w:rsidRDefault="00CF6453" w:rsidP="00CF6453">
      <w:pPr>
        <w:spacing w:after="100" w:afterAutospacing="1" w:line="360" w:lineRule="auto"/>
        <w:rPr>
          <w:rFonts w:ascii="Arial" w:hAnsi="Arial" w:cs="Arial"/>
          <w:b/>
          <w:bCs/>
        </w:rPr>
      </w:pPr>
      <w:r w:rsidRPr="00A205D8">
        <w:rPr>
          <w:rFonts w:ascii="Arial" w:hAnsi="Arial" w:cs="Arial"/>
          <w:b/>
        </w:rPr>
        <w:lastRenderedPageBreak/>
        <w:t xml:space="preserve">About </w:t>
      </w:r>
      <w:r w:rsidR="00D618D6">
        <w:rPr>
          <w:rFonts w:ascii="Arial" w:hAnsi="Arial" w:cs="Arial"/>
          <w:b/>
        </w:rPr>
        <w:t>EUCHNER</w:t>
      </w:r>
      <w:r w:rsidRPr="00A205D8">
        <w:rPr>
          <w:rFonts w:ascii="Arial" w:hAnsi="Arial" w:cs="Arial"/>
          <w:b/>
        </w:rPr>
        <w:t xml:space="preserve"> GmbH + Co. KG</w:t>
      </w:r>
    </w:p>
    <w:p w14:paraId="200A737C" w14:textId="0510DB68" w:rsidR="00CF6453" w:rsidRPr="00A205D8" w:rsidRDefault="00D618D6" w:rsidP="00CF6453">
      <w:pPr>
        <w:tabs>
          <w:tab w:val="lef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EUCHNER</w:t>
      </w:r>
      <w:r w:rsidR="00CF6453" w:rsidRPr="00A205D8">
        <w:rPr>
          <w:rFonts w:ascii="Arial" w:hAnsi="Arial" w:cs="Arial"/>
          <w:i/>
        </w:rPr>
        <w:t xml:space="preserve"> GmbH + Co. KG in Leinfelden is an international family-owned company and employs more than 900 people worldwide. It has </w:t>
      </w:r>
      <w:r w:rsidR="006956A7">
        <w:rPr>
          <w:rFonts w:ascii="Arial" w:hAnsi="Arial" w:cs="Arial"/>
          <w:i/>
        </w:rPr>
        <w:t>44</w:t>
      </w:r>
      <w:r w:rsidR="006956A7" w:rsidRPr="00A205D8">
        <w:rPr>
          <w:rFonts w:ascii="Arial" w:hAnsi="Arial" w:cs="Arial"/>
          <w:i/>
        </w:rPr>
        <w:t xml:space="preserve"> </w:t>
      </w:r>
      <w:r w:rsidR="00CF6453" w:rsidRPr="00A205D8">
        <w:rPr>
          <w:rFonts w:ascii="Arial" w:hAnsi="Arial" w:cs="Arial"/>
          <w:i/>
        </w:rPr>
        <w:t xml:space="preserve">subsidiaries and distributors across the world. The company’s managing director is Stefan </w:t>
      </w:r>
      <w:r>
        <w:rPr>
          <w:rFonts w:ascii="Arial" w:hAnsi="Arial" w:cs="Arial"/>
          <w:i/>
        </w:rPr>
        <w:t>Euchner</w:t>
      </w:r>
      <w:r w:rsidR="00CF6453" w:rsidRPr="00A205D8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EUCHNER</w:t>
      </w:r>
      <w:r w:rsidR="00CF6453" w:rsidRPr="00A205D8">
        <w:rPr>
          <w:rFonts w:ascii="Arial" w:hAnsi="Arial" w:cs="Arial"/>
          <w:i/>
        </w:rPr>
        <w:t xml:space="preserve"> has been developing switchgear for more than 70 years. Its devices are used primarily in the field of mechanical engineering. The company has a leading position in safety engineering. </w:t>
      </w:r>
      <w:r>
        <w:rPr>
          <w:rFonts w:ascii="Arial" w:hAnsi="Arial" w:cs="Arial"/>
          <w:i/>
        </w:rPr>
        <w:t>EUCHNER</w:t>
      </w:r>
      <w:r w:rsidR="00CF6453" w:rsidRPr="00A205D8">
        <w:rPr>
          <w:rFonts w:ascii="Arial" w:hAnsi="Arial" w:cs="Arial"/>
          <w:i/>
        </w:rPr>
        <w:t xml:space="preserve"> safety switches monitor the position of safety guards on machines and installations electromechanically and electronically with a high degree of reliability. </w:t>
      </w:r>
    </w:p>
    <w:p w14:paraId="4BFD29E6" w14:textId="77777777" w:rsidR="00CF6453" w:rsidRPr="00A205D8" w:rsidRDefault="00CF6453" w:rsidP="00CF6453">
      <w:pPr>
        <w:tabs>
          <w:tab w:val="left" w:pos="8647"/>
        </w:tabs>
        <w:spacing w:line="360" w:lineRule="auto"/>
        <w:ind w:right="-141"/>
        <w:rPr>
          <w:rFonts w:ascii="Arial" w:hAnsi="Arial" w:cs="Arial"/>
        </w:rPr>
      </w:pPr>
      <w:r w:rsidRPr="00A205D8">
        <w:rPr>
          <w:rFonts w:ascii="Arial" w:hAnsi="Arial" w:cs="Arial"/>
        </w:rPr>
        <w:t xml:space="preserve">More information about the company is available on the Internet at </w:t>
      </w:r>
      <w:hyperlink r:id="rId11" w:history="1">
        <w:r w:rsidRPr="00A205D8">
          <w:rPr>
            <w:rStyle w:val="Hyperlink"/>
            <w:rFonts w:ascii="Arial" w:hAnsi="Arial" w:cs="Arial"/>
            <w:b/>
            <w:color w:val="auto"/>
          </w:rPr>
          <w:t>www.euchner.de</w:t>
        </w:r>
      </w:hyperlink>
    </w:p>
    <w:p w14:paraId="4A3D2BD4" w14:textId="77777777" w:rsidR="00CF6453" w:rsidRPr="00A205D8" w:rsidRDefault="00CF6453" w:rsidP="00CF6453">
      <w:pPr>
        <w:tabs>
          <w:tab w:val="left" w:pos="6379"/>
        </w:tabs>
        <w:ind w:right="990"/>
        <w:rPr>
          <w:rFonts w:ascii="Arial" w:hAnsi="Arial" w:cs="Arial"/>
        </w:rPr>
      </w:pPr>
    </w:p>
    <w:p w14:paraId="27C7449A" w14:textId="77777777" w:rsidR="00CF6453" w:rsidRPr="00A205D8" w:rsidRDefault="00CF6453" w:rsidP="00CF6453">
      <w:pPr>
        <w:tabs>
          <w:tab w:val="left" w:pos="6379"/>
        </w:tabs>
        <w:spacing w:after="0" w:line="360" w:lineRule="auto"/>
        <w:ind w:right="990"/>
        <w:rPr>
          <w:rFonts w:ascii="Arial" w:hAnsi="Arial" w:cs="Arial"/>
          <w:bCs/>
          <w:lang w:val="de-DE"/>
        </w:rPr>
      </w:pPr>
      <w:r w:rsidRPr="00A205D8">
        <w:rPr>
          <w:rFonts w:ascii="Arial" w:hAnsi="Arial" w:cs="Arial"/>
          <w:lang w:val="de-DE"/>
        </w:rPr>
        <w:t xml:space="preserve">EUCHNER GmbH + Co. KG </w:t>
      </w:r>
    </w:p>
    <w:p w14:paraId="229F8098" w14:textId="77777777" w:rsidR="00CF6453" w:rsidRPr="00A205D8" w:rsidRDefault="00CF6453" w:rsidP="00CF6453">
      <w:pPr>
        <w:tabs>
          <w:tab w:val="left" w:pos="7797"/>
        </w:tabs>
        <w:spacing w:after="0" w:line="360" w:lineRule="auto"/>
        <w:ind w:right="-1"/>
        <w:rPr>
          <w:rFonts w:ascii="Arial" w:hAnsi="Arial" w:cs="Arial"/>
          <w:lang w:val="de-DE"/>
        </w:rPr>
      </w:pPr>
      <w:r w:rsidRPr="00A205D8">
        <w:rPr>
          <w:rFonts w:ascii="Arial" w:hAnsi="Arial" w:cs="Arial"/>
          <w:lang w:val="de-DE"/>
        </w:rPr>
        <w:t>Kohlhammerstraße 16</w:t>
      </w:r>
    </w:p>
    <w:p w14:paraId="5C1506FB" w14:textId="77777777" w:rsidR="00CF6453" w:rsidRPr="00A205D8" w:rsidRDefault="00CF6453" w:rsidP="00CF6453">
      <w:pPr>
        <w:tabs>
          <w:tab w:val="left" w:pos="6379"/>
        </w:tabs>
        <w:spacing w:after="0" w:line="360" w:lineRule="auto"/>
        <w:ind w:right="990"/>
        <w:rPr>
          <w:rFonts w:ascii="Arial" w:hAnsi="Arial" w:cs="Arial"/>
          <w:lang w:val="de-DE"/>
        </w:rPr>
      </w:pPr>
      <w:r w:rsidRPr="00A205D8">
        <w:rPr>
          <w:rFonts w:ascii="Arial" w:hAnsi="Arial" w:cs="Arial"/>
          <w:lang w:val="de-DE"/>
        </w:rPr>
        <w:t>70771 Leinfelden-Echterdingen</w:t>
      </w:r>
    </w:p>
    <w:p w14:paraId="2DB9BB21" w14:textId="77777777" w:rsidR="00CF6453" w:rsidRPr="00A205D8" w:rsidRDefault="00CF6453" w:rsidP="00CF6453">
      <w:pPr>
        <w:tabs>
          <w:tab w:val="left" w:pos="6379"/>
        </w:tabs>
        <w:spacing w:after="0" w:line="360" w:lineRule="auto"/>
        <w:ind w:right="990"/>
        <w:rPr>
          <w:rFonts w:ascii="Arial" w:hAnsi="Arial" w:cs="Arial"/>
          <w:lang w:val="de-DE"/>
        </w:rPr>
      </w:pPr>
      <w:r w:rsidRPr="00A205D8">
        <w:rPr>
          <w:rFonts w:ascii="Arial" w:hAnsi="Arial" w:cs="Arial"/>
          <w:lang w:val="de-DE"/>
        </w:rPr>
        <w:t>Germany</w:t>
      </w:r>
    </w:p>
    <w:p w14:paraId="494CA2B3" w14:textId="77777777" w:rsidR="00CF6453" w:rsidRPr="00A205D8" w:rsidRDefault="00CF6453" w:rsidP="00CF6453">
      <w:pPr>
        <w:tabs>
          <w:tab w:val="left" w:pos="7797"/>
        </w:tabs>
        <w:spacing w:after="0" w:line="360" w:lineRule="auto"/>
        <w:ind w:right="-1"/>
        <w:rPr>
          <w:rFonts w:ascii="Arial" w:hAnsi="Arial" w:cs="Arial"/>
          <w:lang w:val="de-DE"/>
        </w:rPr>
      </w:pPr>
      <w:r w:rsidRPr="00A205D8">
        <w:rPr>
          <w:rFonts w:ascii="Arial" w:hAnsi="Arial" w:cs="Arial"/>
          <w:lang w:val="de-DE"/>
        </w:rPr>
        <w:t>Tel. +49 711 7597- 0</w:t>
      </w:r>
    </w:p>
    <w:p w14:paraId="5C9C9088" w14:textId="77777777" w:rsidR="00CF6453" w:rsidRPr="00D618D6" w:rsidRDefault="00015663" w:rsidP="00CF6453">
      <w:pPr>
        <w:tabs>
          <w:tab w:val="left" w:pos="6379"/>
        </w:tabs>
        <w:spacing w:after="0" w:line="360" w:lineRule="auto"/>
        <w:ind w:right="990"/>
        <w:rPr>
          <w:rFonts w:ascii="Arial" w:hAnsi="Arial" w:cs="Arial"/>
          <w:lang w:val="fr-FR"/>
        </w:rPr>
      </w:pPr>
      <w:hyperlink r:id="rId12" w:history="1">
        <w:r w:rsidR="00CF6453" w:rsidRPr="00D618D6">
          <w:rPr>
            <w:rStyle w:val="Hyperlink"/>
            <w:rFonts w:ascii="Arial" w:hAnsi="Arial" w:cs="Arial"/>
            <w:color w:val="auto"/>
            <w:lang w:val="fr-FR"/>
          </w:rPr>
          <w:t>www.euchner.com</w:t>
        </w:r>
      </w:hyperlink>
      <w:r w:rsidR="00CF6453" w:rsidRPr="00D618D6">
        <w:rPr>
          <w:rFonts w:ascii="Arial" w:hAnsi="Arial" w:cs="Arial"/>
          <w:lang w:val="fr-FR"/>
        </w:rPr>
        <w:t xml:space="preserve"> </w:t>
      </w:r>
    </w:p>
    <w:p w14:paraId="7D61A072" w14:textId="77777777" w:rsidR="00CF6453" w:rsidRPr="00D618D6" w:rsidRDefault="00015663" w:rsidP="00CF6453">
      <w:pPr>
        <w:tabs>
          <w:tab w:val="left" w:pos="6379"/>
        </w:tabs>
        <w:spacing w:after="0" w:line="360" w:lineRule="auto"/>
        <w:ind w:right="990"/>
        <w:rPr>
          <w:rStyle w:val="Hyperlink"/>
          <w:rFonts w:ascii="Arial" w:hAnsi="Arial" w:cs="Arial"/>
          <w:color w:val="auto"/>
          <w:lang w:val="fr-FR"/>
        </w:rPr>
      </w:pPr>
      <w:hyperlink r:id="rId13" w:history="1">
        <w:r w:rsidR="00CF6453" w:rsidRPr="00D618D6">
          <w:rPr>
            <w:rStyle w:val="Hyperlink"/>
            <w:rFonts w:ascii="Arial" w:hAnsi="Arial" w:cs="Arial"/>
            <w:color w:val="auto"/>
            <w:lang w:val="fr-FR"/>
          </w:rPr>
          <w:t>info@euchner.de</w:t>
        </w:r>
      </w:hyperlink>
    </w:p>
    <w:p w14:paraId="25553CF6" w14:textId="77777777" w:rsidR="00CF6453" w:rsidRPr="00D618D6" w:rsidRDefault="00CF6453" w:rsidP="00CF6453">
      <w:pPr>
        <w:tabs>
          <w:tab w:val="left" w:pos="6379"/>
        </w:tabs>
        <w:spacing w:after="0" w:line="360" w:lineRule="auto"/>
        <w:ind w:right="990"/>
        <w:rPr>
          <w:rStyle w:val="Hyperlink"/>
          <w:rFonts w:ascii="Arial" w:hAnsi="Arial" w:cs="Arial"/>
          <w:color w:val="auto"/>
          <w:lang w:val="fr-FR"/>
        </w:rPr>
      </w:pPr>
    </w:p>
    <w:p w14:paraId="52107378" w14:textId="77777777" w:rsidR="00CF6453" w:rsidRPr="00A205D8" w:rsidRDefault="00CF6453" w:rsidP="00CF6453">
      <w:pPr>
        <w:tabs>
          <w:tab w:val="left" w:pos="6379"/>
        </w:tabs>
        <w:spacing w:after="0" w:line="360" w:lineRule="auto"/>
        <w:ind w:right="1134"/>
        <w:rPr>
          <w:rFonts w:ascii="Arial" w:hAnsi="Arial" w:cs="Arial"/>
          <w:b/>
          <w:bCs/>
        </w:rPr>
      </w:pPr>
      <w:r w:rsidRPr="00A205D8">
        <w:rPr>
          <w:rFonts w:ascii="Arial" w:hAnsi="Arial" w:cs="Arial"/>
          <w:b/>
        </w:rPr>
        <w:t>Press contact</w:t>
      </w:r>
    </w:p>
    <w:p w14:paraId="5C2AB515" w14:textId="77777777" w:rsidR="00CF6453" w:rsidRPr="00A205D8" w:rsidRDefault="00CF6453" w:rsidP="00CF6453">
      <w:pPr>
        <w:tabs>
          <w:tab w:val="left" w:pos="7797"/>
        </w:tabs>
        <w:spacing w:after="0" w:line="360" w:lineRule="auto"/>
        <w:ind w:right="-1"/>
        <w:rPr>
          <w:rFonts w:ascii="Arial" w:hAnsi="Arial" w:cs="Arial"/>
          <w:lang w:val="da-DK"/>
        </w:rPr>
      </w:pPr>
      <w:r w:rsidRPr="00A205D8">
        <w:rPr>
          <w:rFonts w:ascii="Arial" w:hAnsi="Arial" w:cs="Arial"/>
          <w:lang w:val="da-DK"/>
        </w:rPr>
        <w:t>Stefanie Möllenkamp-Bolduan</w:t>
      </w:r>
    </w:p>
    <w:p w14:paraId="6D71D572" w14:textId="77777777" w:rsidR="00CF6453" w:rsidRPr="00A205D8" w:rsidRDefault="00CF6453" w:rsidP="00CF6453">
      <w:pPr>
        <w:tabs>
          <w:tab w:val="left" w:pos="7797"/>
        </w:tabs>
        <w:spacing w:after="0" w:line="360" w:lineRule="auto"/>
        <w:ind w:right="-1"/>
        <w:rPr>
          <w:rFonts w:ascii="Arial" w:hAnsi="Arial" w:cs="Arial"/>
          <w:lang w:val="da-DK"/>
        </w:rPr>
      </w:pPr>
      <w:r w:rsidRPr="00A205D8">
        <w:rPr>
          <w:rFonts w:ascii="Arial" w:hAnsi="Arial" w:cs="Arial"/>
          <w:lang w:val="da-DK"/>
        </w:rPr>
        <w:t xml:space="preserve">Director marketing and communications </w:t>
      </w:r>
    </w:p>
    <w:p w14:paraId="4316690E" w14:textId="77777777" w:rsidR="00CF6453" w:rsidRPr="00A205D8" w:rsidRDefault="00CF6453" w:rsidP="00CF6453">
      <w:pPr>
        <w:tabs>
          <w:tab w:val="left" w:pos="6379"/>
        </w:tabs>
        <w:spacing w:after="0" w:line="360" w:lineRule="auto"/>
        <w:ind w:right="1134"/>
        <w:rPr>
          <w:rFonts w:ascii="Arial" w:hAnsi="Arial" w:cs="Arial"/>
          <w:lang w:val="es-ES"/>
        </w:rPr>
      </w:pPr>
      <w:r w:rsidRPr="00A205D8">
        <w:rPr>
          <w:rFonts w:ascii="Arial" w:hAnsi="Arial" w:cs="Arial"/>
          <w:lang w:val="es-ES"/>
        </w:rPr>
        <w:t>Tel. +49 711 7597- 275</w:t>
      </w:r>
    </w:p>
    <w:p w14:paraId="4DC914A1" w14:textId="77777777" w:rsidR="00CF6453" w:rsidRPr="00A205D8" w:rsidRDefault="00015663" w:rsidP="00CF6453">
      <w:pPr>
        <w:spacing w:after="0" w:line="360" w:lineRule="auto"/>
        <w:ind w:right="1134"/>
        <w:rPr>
          <w:rFonts w:ascii="Arial" w:hAnsi="Arial" w:cs="Arial"/>
        </w:rPr>
      </w:pPr>
      <w:hyperlink r:id="rId14" w:history="1">
        <w:r w:rsidR="00CF6453" w:rsidRPr="00A205D8">
          <w:rPr>
            <w:rStyle w:val="Hyperlink"/>
            <w:rFonts w:ascii="Arial" w:hAnsi="Arial" w:cs="Arial"/>
            <w:color w:val="auto"/>
          </w:rPr>
          <w:t>st.moellenkamp@euchner.de</w:t>
        </w:r>
      </w:hyperlink>
      <w:r w:rsidR="00CF6453" w:rsidRPr="00A205D8">
        <w:rPr>
          <w:rFonts w:ascii="Arial" w:hAnsi="Arial" w:cs="Arial"/>
        </w:rPr>
        <w:t xml:space="preserve"> </w:t>
      </w:r>
    </w:p>
    <w:p w14:paraId="36293676" w14:textId="77777777" w:rsidR="00CF6453" w:rsidRPr="00A205D8" w:rsidRDefault="00CF6453" w:rsidP="00CF6453">
      <w:pPr>
        <w:spacing w:after="0" w:line="360" w:lineRule="auto"/>
        <w:ind w:right="1134"/>
        <w:rPr>
          <w:rFonts w:ascii="Arial" w:hAnsi="Arial" w:cs="Arial"/>
        </w:rPr>
      </w:pPr>
    </w:p>
    <w:p w14:paraId="661B1BC4" w14:textId="77777777" w:rsidR="00CF6453" w:rsidRPr="00A205D8" w:rsidRDefault="00CF6453" w:rsidP="00CF6453">
      <w:pPr>
        <w:tabs>
          <w:tab w:val="left" w:pos="6379"/>
        </w:tabs>
        <w:spacing w:line="360" w:lineRule="auto"/>
        <w:ind w:right="1134"/>
        <w:rPr>
          <w:rFonts w:ascii="Arial" w:hAnsi="Arial" w:cs="Arial"/>
          <w:b/>
          <w:bCs/>
        </w:rPr>
      </w:pPr>
    </w:p>
    <w:p w14:paraId="3905124F" w14:textId="1D78EDAC" w:rsidR="00CF6453" w:rsidRPr="00A205D8" w:rsidRDefault="00CF6453" w:rsidP="00CF6453">
      <w:pPr>
        <w:spacing w:line="360" w:lineRule="auto"/>
        <w:ind w:right="1134"/>
        <w:rPr>
          <w:rFonts w:ascii="Arial" w:hAnsi="Arial" w:cs="Arial"/>
          <w:b/>
        </w:rPr>
      </w:pPr>
      <w:bookmarkStart w:id="1" w:name="_Hlk193886831"/>
      <w:r w:rsidRPr="00A205D8">
        <w:rPr>
          <w:rFonts w:ascii="Arial" w:hAnsi="Arial" w:cs="Arial"/>
          <w:b/>
          <w:noProof/>
          <w:lang w:val="de-DE"/>
        </w:rPr>
        <w:drawing>
          <wp:anchor distT="0" distB="0" distL="114300" distR="114300" simplePos="0" relativeHeight="251666432" behindDoc="0" locked="0" layoutInCell="1" allowOverlap="1" wp14:anchorId="37D4C0AF" wp14:editId="20145951">
            <wp:simplePos x="0" y="0"/>
            <wp:positionH relativeFrom="column">
              <wp:posOffset>332105</wp:posOffset>
            </wp:positionH>
            <wp:positionV relativeFrom="paragraph">
              <wp:posOffset>208915</wp:posOffset>
            </wp:positionV>
            <wp:extent cx="402590" cy="449580"/>
            <wp:effectExtent l="0" t="0" r="0" b="7620"/>
            <wp:wrapNone/>
            <wp:docPr id="6" name="Grafik 6" descr="\\euco.net\share\archiv-v\VM\Presse_Anzeigen\1_Pressemeldungen_2019\euchner-social-media-buttons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\\euco.net\share\archiv-v\VM\Presse_Anzeigen\1_Pressemeldungen_2019\euchner-social-media-buttons.jpg">
                      <a:hlinkClick r:id="rId15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259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5D8">
        <w:rPr>
          <w:rFonts w:ascii="Arial" w:hAnsi="Arial" w:cs="Arial"/>
          <w:b/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129C2DF4" wp14:editId="1C454D36">
            <wp:simplePos x="0" y="0"/>
            <wp:positionH relativeFrom="column">
              <wp:posOffset>1158875</wp:posOffset>
            </wp:positionH>
            <wp:positionV relativeFrom="paragraph">
              <wp:posOffset>209550</wp:posOffset>
            </wp:positionV>
            <wp:extent cx="345440" cy="449580"/>
            <wp:effectExtent l="0" t="0" r="0" b="7620"/>
            <wp:wrapNone/>
            <wp:docPr id="10" name="Grafik 10" descr="euchner-social-media-buttons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uchner-social-media-buttons">
                      <a:hlinkClick r:id="rId17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54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5D8">
        <w:rPr>
          <w:rFonts w:ascii="Arial" w:hAnsi="Arial" w:cs="Arial"/>
          <w:b/>
          <w:noProof/>
          <w:lang w:val="de-DE"/>
        </w:rPr>
        <w:drawing>
          <wp:anchor distT="0" distB="0" distL="114300" distR="114300" simplePos="0" relativeHeight="251664384" behindDoc="0" locked="0" layoutInCell="1" allowOverlap="1" wp14:anchorId="4A76E798" wp14:editId="0EE11165">
            <wp:simplePos x="0" y="0"/>
            <wp:positionH relativeFrom="column">
              <wp:posOffset>751840</wp:posOffset>
            </wp:positionH>
            <wp:positionV relativeFrom="paragraph">
              <wp:posOffset>220980</wp:posOffset>
            </wp:positionV>
            <wp:extent cx="381000" cy="449580"/>
            <wp:effectExtent l="0" t="0" r="0" b="7620"/>
            <wp:wrapNone/>
            <wp:docPr id="11" name="Grafik 11" descr="euchner-social-media-buttons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1" descr="euchner-social-media-buttons">
                      <a:hlinkClick r:id="rId19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10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5D8">
        <w:rPr>
          <w:rFonts w:ascii="Arial" w:hAnsi="Arial" w:cs="Arial"/>
          <w:b/>
          <w:noProof/>
          <w:lang w:val="de-DE"/>
        </w:rPr>
        <w:drawing>
          <wp:anchor distT="0" distB="0" distL="114300" distR="114300" simplePos="0" relativeHeight="251661312" behindDoc="0" locked="0" layoutInCell="1" allowOverlap="1" wp14:anchorId="5A20495F" wp14:editId="5A605C7E">
            <wp:simplePos x="0" y="0"/>
            <wp:positionH relativeFrom="column">
              <wp:posOffset>1536065</wp:posOffset>
            </wp:positionH>
            <wp:positionV relativeFrom="paragraph">
              <wp:posOffset>203200</wp:posOffset>
            </wp:positionV>
            <wp:extent cx="384810" cy="449580"/>
            <wp:effectExtent l="0" t="0" r="0" b="7620"/>
            <wp:wrapNone/>
            <wp:docPr id="9" name="Grafik 9" descr="euchner-social-media-buttons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euchner-social-media-buttons">
                      <a:hlinkClick r:id="rId21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81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5D8">
        <w:rPr>
          <w:rFonts w:ascii="Arial" w:hAnsi="Arial" w:cs="Arial"/>
          <w:b/>
          <w:noProof/>
          <w:lang w:val="de-DE"/>
        </w:rPr>
        <w:drawing>
          <wp:anchor distT="0" distB="0" distL="114300" distR="114300" simplePos="0" relativeHeight="251663360" behindDoc="0" locked="0" layoutInCell="1" allowOverlap="1" wp14:anchorId="08B8C5C7" wp14:editId="338815A5">
            <wp:simplePos x="0" y="0"/>
            <wp:positionH relativeFrom="column">
              <wp:posOffset>-11801</wp:posOffset>
            </wp:positionH>
            <wp:positionV relativeFrom="paragraph">
              <wp:posOffset>215900</wp:posOffset>
            </wp:positionV>
            <wp:extent cx="388620" cy="449580"/>
            <wp:effectExtent l="0" t="0" r="0" b="7620"/>
            <wp:wrapNone/>
            <wp:docPr id="12" name="Grafik 12" descr="euchner-social-media-buttons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uchner-social-media-buttons">
                      <a:hlinkClick r:id="rId23"/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86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205D8">
        <w:rPr>
          <w:rFonts w:ascii="Arial" w:hAnsi="Arial" w:cs="Arial"/>
          <w:b/>
        </w:rPr>
        <w:t>Social media</w:t>
      </w:r>
    </w:p>
    <w:bookmarkEnd w:id="1"/>
    <w:p w14:paraId="02951200" w14:textId="77777777" w:rsidR="005C6BDC" w:rsidRPr="00A205D8" w:rsidRDefault="005C6BDC">
      <w:pPr>
        <w:rPr>
          <w:rFonts w:ascii="Arial" w:hAnsi="Arial" w:cs="Arial"/>
        </w:rPr>
      </w:pPr>
    </w:p>
    <w:sectPr w:rsidR="005C6BDC" w:rsidRPr="00A205D8" w:rsidSect="00F956DF">
      <w:footerReference w:type="default" r:id="rId25"/>
      <w:pgSz w:w="11906" w:h="16838" w:code="9"/>
      <w:pgMar w:top="1417" w:right="1274" w:bottom="1134" w:left="1417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834A45F" w16cex:dateUtc="2025-03-28T09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09486B4" w16cid:durableId="2834A45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BE3BA" w14:textId="77777777" w:rsidR="004E1578" w:rsidRDefault="004E1578">
      <w:pPr>
        <w:spacing w:after="0" w:line="240" w:lineRule="auto"/>
      </w:pPr>
      <w:r>
        <w:separator/>
      </w:r>
    </w:p>
  </w:endnote>
  <w:endnote w:type="continuationSeparator" w:id="0">
    <w:p w14:paraId="712A8C6A" w14:textId="77777777" w:rsidR="004E1578" w:rsidRDefault="004E1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F8321" w14:textId="77777777" w:rsidR="004E1578" w:rsidRDefault="004E1578">
    <w:pPr>
      <w:pStyle w:val="Fuzeile"/>
      <w:jc w:val="right"/>
      <w:rPr>
        <w:rFonts w:cs="Arial"/>
        <w:snapToGrid w:val="0"/>
        <w:sz w:val="16"/>
      </w:rPr>
    </w:pPr>
  </w:p>
  <w:p w14:paraId="0EF688AB" w14:textId="3A072648" w:rsidR="004E1578" w:rsidRPr="0023324D" w:rsidRDefault="004E1578">
    <w:pPr>
      <w:pStyle w:val="Fuzeile"/>
      <w:jc w:val="right"/>
      <w:rPr>
        <w:rFonts w:cs="Arial"/>
        <w:sz w:val="16"/>
      </w:rPr>
    </w:pPr>
    <w:r w:rsidRPr="00B96808">
      <w:rPr>
        <w:rFonts w:cs="Arial"/>
        <w:snapToGrid w:val="0"/>
        <w:sz w:val="16"/>
      </w:rPr>
      <w:t xml:space="preserve">Seite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PAGE </w:instrText>
    </w:r>
    <w:r w:rsidRPr="00B96808">
      <w:rPr>
        <w:rFonts w:cs="Arial"/>
        <w:snapToGrid w:val="0"/>
        <w:sz w:val="16"/>
      </w:rPr>
      <w:fldChar w:fldCharType="separate"/>
    </w:r>
    <w:r w:rsidR="00015663">
      <w:rPr>
        <w:rFonts w:cs="Arial"/>
        <w:noProof/>
        <w:snapToGrid w:val="0"/>
        <w:sz w:val="16"/>
      </w:rPr>
      <w:t>1</w:t>
    </w:r>
    <w:r w:rsidRPr="00B96808">
      <w:rPr>
        <w:rFonts w:cs="Arial"/>
        <w:snapToGrid w:val="0"/>
        <w:sz w:val="16"/>
      </w:rPr>
      <w:fldChar w:fldCharType="end"/>
    </w:r>
    <w:r w:rsidRPr="00B96808">
      <w:rPr>
        <w:rFonts w:cs="Arial"/>
        <w:snapToGrid w:val="0"/>
        <w:sz w:val="16"/>
      </w:rPr>
      <w:t xml:space="preserve"> von </w:t>
    </w:r>
    <w:r w:rsidRPr="00B96808">
      <w:rPr>
        <w:rFonts w:cs="Arial"/>
        <w:snapToGrid w:val="0"/>
        <w:sz w:val="16"/>
      </w:rPr>
      <w:fldChar w:fldCharType="begin"/>
    </w:r>
    <w:r w:rsidRPr="00B96808">
      <w:rPr>
        <w:rFonts w:cs="Arial"/>
        <w:snapToGrid w:val="0"/>
        <w:sz w:val="16"/>
      </w:rPr>
      <w:instrText xml:space="preserve"> NUMPAGES </w:instrText>
    </w:r>
    <w:r w:rsidRPr="00B96808">
      <w:rPr>
        <w:rFonts w:cs="Arial"/>
        <w:snapToGrid w:val="0"/>
        <w:sz w:val="16"/>
      </w:rPr>
      <w:fldChar w:fldCharType="separate"/>
    </w:r>
    <w:r w:rsidR="00015663">
      <w:rPr>
        <w:rFonts w:cs="Arial"/>
        <w:noProof/>
        <w:snapToGrid w:val="0"/>
        <w:sz w:val="16"/>
      </w:rPr>
      <w:t>5</w:t>
    </w:r>
    <w:r w:rsidRPr="00B96808">
      <w:rPr>
        <w:rFonts w:cs="Arial"/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4223C" w14:textId="77777777" w:rsidR="004E1578" w:rsidRDefault="004E1578">
      <w:pPr>
        <w:spacing w:after="0" w:line="240" w:lineRule="auto"/>
      </w:pPr>
      <w:r>
        <w:separator/>
      </w:r>
    </w:p>
  </w:footnote>
  <w:footnote w:type="continuationSeparator" w:id="0">
    <w:p w14:paraId="45FC737D" w14:textId="77777777" w:rsidR="004E1578" w:rsidRDefault="004E15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DF"/>
    <w:rsid w:val="00015663"/>
    <w:rsid w:val="000846BC"/>
    <w:rsid w:val="000D2D67"/>
    <w:rsid w:val="000E7FD5"/>
    <w:rsid w:val="00363913"/>
    <w:rsid w:val="004E1578"/>
    <w:rsid w:val="00547652"/>
    <w:rsid w:val="005A330B"/>
    <w:rsid w:val="005C6BDC"/>
    <w:rsid w:val="006956A7"/>
    <w:rsid w:val="006D3AFB"/>
    <w:rsid w:val="0073678C"/>
    <w:rsid w:val="00797517"/>
    <w:rsid w:val="008B360E"/>
    <w:rsid w:val="008C02CE"/>
    <w:rsid w:val="00925311"/>
    <w:rsid w:val="009F28BF"/>
    <w:rsid w:val="00A205D8"/>
    <w:rsid w:val="00B45847"/>
    <w:rsid w:val="00CF6453"/>
    <w:rsid w:val="00D618D6"/>
    <w:rsid w:val="00DA7BDE"/>
    <w:rsid w:val="00E21109"/>
    <w:rsid w:val="00F05A04"/>
    <w:rsid w:val="00F956DF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E22C"/>
  <w15:chartTrackingRefBased/>
  <w15:docId w15:val="{8BAF38FE-D103-40EC-AE28-4F979F8F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56DF"/>
    <w:pPr>
      <w:spacing w:after="120" w:line="276" w:lineRule="auto"/>
    </w:pPr>
    <w:rPr>
      <w:rFonts w:cstheme="majorBidi"/>
      <w:kern w:val="0"/>
      <w:sz w:val="22"/>
      <w:szCs w:val="22"/>
      <w:lang w:val="en-US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956D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956D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956DF"/>
    <w:pPr>
      <w:keepNext/>
      <w:keepLines/>
      <w:spacing w:before="160" w:after="80" w:line="278" w:lineRule="auto"/>
      <w:outlineLvl w:val="2"/>
    </w:pPr>
    <w:rPr>
      <w:rFonts w:eastAsiaTheme="majorEastAsia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956DF"/>
    <w:pPr>
      <w:keepNext/>
      <w:keepLines/>
      <w:spacing w:before="80" w:after="40" w:line="278" w:lineRule="auto"/>
      <w:outlineLvl w:val="3"/>
    </w:pPr>
    <w:rPr>
      <w:rFonts w:eastAsiaTheme="majorEastAsia"/>
      <w:i/>
      <w:iCs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956DF"/>
    <w:pPr>
      <w:keepNext/>
      <w:keepLines/>
      <w:spacing w:before="80" w:after="40" w:line="278" w:lineRule="auto"/>
      <w:outlineLvl w:val="4"/>
    </w:pPr>
    <w:rPr>
      <w:rFonts w:eastAsiaTheme="majorEastAsia"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956DF"/>
    <w:pPr>
      <w:keepNext/>
      <w:keepLines/>
      <w:spacing w:before="40" w:after="0" w:line="278" w:lineRule="auto"/>
      <w:outlineLvl w:val="5"/>
    </w:pPr>
    <w:rPr>
      <w:rFonts w:eastAsiaTheme="majorEastAsia"/>
      <w:i/>
      <w:iCs/>
      <w:color w:val="595959" w:themeColor="text1" w:themeTint="A6"/>
      <w:kern w:val="2"/>
      <w:sz w:val="24"/>
      <w:szCs w:val="24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956DF"/>
    <w:pPr>
      <w:keepNext/>
      <w:keepLines/>
      <w:spacing w:before="40" w:after="0" w:line="278" w:lineRule="auto"/>
      <w:outlineLvl w:val="6"/>
    </w:pPr>
    <w:rPr>
      <w:rFonts w:eastAsiaTheme="majorEastAsia"/>
      <w:color w:val="595959" w:themeColor="text1" w:themeTint="A6"/>
      <w:kern w:val="2"/>
      <w:sz w:val="24"/>
      <w:szCs w:val="24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956DF"/>
    <w:pPr>
      <w:keepNext/>
      <w:keepLines/>
      <w:spacing w:after="0" w:line="278" w:lineRule="auto"/>
      <w:outlineLvl w:val="7"/>
    </w:pPr>
    <w:rPr>
      <w:rFonts w:eastAsiaTheme="majorEastAsia"/>
      <w:i/>
      <w:iCs/>
      <w:color w:val="272727" w:themeColor="text1" w:themeTint="D8"/>
      <w:kern w:val="2"/>
      <w:sz w:val="24"/>
      <w:szCs w:val="24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956DF"/>
    <w:pPr>
      <w:keepNext/>
      <w:keepLines/>
      <w:spacing w:after="0" w:line="278" w:lineRule="auto"/>
      <w:outlineLvl w:val="8"/>
    </w:pPr>
    <w:rPr>
      <w:rFonts w:eastAsiaTheme="majorEastAsia"/>
      <w:color w:val="272727" w:themeColor="text1" w:themeTint="D8"/>
      <w:kern w:val="2"/>
      <w:sz w:val="24"/>
      <w:szCs w:val="24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95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95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9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956D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956D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956D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956D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956D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956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956DF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9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956DF"/>
    <w:pPr>
      <w:numPr>
        <w:ilvl w:val="1"/>
      </w:numPr>
      <w:spacing w:after="160" w:line="278" w:lineRule="auto"/>
    </w:pPr>
    <w:rPr>
      <w:rFonts w:eastAsiaTheme="majorEastAsia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9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956DF"/>
    <w:pPr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956D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956DF"/>
    <w:pPr>
      <w:spacing w:after="160" w:line="278" w:lineRule="auto"/>
      <w:ind w:left="720"/>
      <w:contextualSpacing/>
    </w:pPr>
    <w:rPr>
      <w:rFonts w:cstheme="minorBidi"/>
      <w:kern w:val="2"/>
      <w:sz w:val="24"/>
      <w:szCs w:val="24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956D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9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4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956D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956DF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rsid w:val="00F956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56DF"/>
    <w:rPr>
      <w:rFonts w:cstheme="majorBidi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rsid w:val="00F956DF"/>
    <w:rPr>
      <w:color w:val="0000FF"/>
      <w:u w:val="single"/>
    </w:rPr>
  </w:style>
  <w:style w:type="paragraph" w:styleId="StandardWeb">
    <w:name w:val="Normal (Web)"/>
    <w:basedOn w:val="Standard"/>
    <w:uiPriority w:val="99"/>
    <w:rsid w:val="00F956DF"/>
    <w:pPr>
      <w:spacing w:before="68" w:after="100" w:afterAutospacing="1" w:line="240" w:lineRule="atLeast"/>
    </w:pPr>
    <w:rPr>
      <w:rFonts w:ascii="Verdana" w:hAnsi="Verdana"/>
      <w:sz w:val="16"/>
      <w:szCs w:val="16"/>
    </w:rPr>
  </w:style>
  <w:style w:type="paragraph" w:styleId="berarbeitung">
    <w:name w:val="Revision"/>
    <w:hidden/>
    <w:uiPriority w:val="99"/>
    <w:semiHidden/>
    <w:rsid w:val="000846BC"/>
    <w:pPr>
      <w:spacing w:after="0" w:line="240" w:lineRule="auto"/>
    </w:pPr>
    <w:rPr>
      <w:rFonts w:cstheme="majorBidi"/>
      <w:kern w:val="0"/>
      <w:sz w:val="22"/>
      <w:szCs w:val="22"/>
      <w:lang w:val="en-US" w:eastAsia="de-DE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618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618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618D6"/>
    <w:rPr>
      <w:rFonts w:cstheme="majorBidi"/>
      <w:kern w:val="0"/>
      <w:sz w:val="20"/>
      <w:szCs w:val="20"/>
      <w:lang w:val="en-US"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618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618D6"/>
    <w:rPr>
      <w:rFonts w:cstheme="majorBidi"/>
      <w:b/>
      <w:bCs/>
      <w:kern w:val="0"/>
      <w:sz w:val="20"/>
      <w:szCs w:val="20"/>
      <w:lang w:val="en-US"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5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5663"/>
    <w:rPr>
      <w:rFonts w:ascii="Segoe UI" w:hAnsi="Segoe UI" w:cs="Segoe UI"/>
      <w:kern w:val="0"/>
      <w:sz w:val="18"/>
      <w:szCs w:val="18"/>
      <w:lang w:val="en-US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info@euchner.de" TargetMode="External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user/marketingeuchne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euchner.com" TargetMode="External"/><Relationship Id="rId17" Type="http://schemas.openxmlformats.org/officeDocument/2006/relationships/hyperlink" Target="https://www.instagram.com/euchnergermany/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euchner.com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https://www.xing.com/companies/euchnergmbh+co.kg" TargetMode="External"/><Relationship Id="rId23" Type="http://schemas.openxmlformats.org/officeDocument/2006/relationships/hyperlink" Target="https://de.linkedin.com/company/euchner-gmbh-co-kg" TargetMode="External"/><Relationship Id="rId28" Type="http://schemas.microsoft.com/office/2018/08/relationships/commentsExtensible" Target="commentsExtensible.xml"/><Relationship Id="rId10" Type="http://schemas.openxmlformats.org/officeDocument/2006/relationships/image" Target="media/image5.jpeg"/><Relationship Id="rId19" Type="http://schemas.openxmlformats.org/officeDocument/2006/relationships/hyperlink" Target="https://www.facebook.com/euchnergmbh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st.moellenkamp@euchner.de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5166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Rienhardt (Euchner GmbH)</dc:creator>
  <cp:keywords/>
  <dc:description/>
  <cp:lastModifiedBy>Leonie Wurster</cp:lastModifiedBy>
  <cp:revision>2</cp:revision>
  <dcterms:created xsi:type="dcterms:W3CDTF">2025-03-28T14:52:00Z</dcterms:created>
  <dcterms:modified xsi:type="dcterms:W3CDTF">2025-03-28T14:52:00Z</dcterms:modified>
</cp:coreProperties>
</file>